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D4E2" w14:textId="77777777" w:rsidR="00397FBB" w:rsidRDefault="00397FBB">
      <w:r>
        <w:t xml:space="preserve">EDICTO </w:t>
      </w:r>
    </w:p>
    <w:p w14:paraId="1C938818" w14:textId="77777777" w:rsidR="00397FBB" w:rsidRDefault="00397FBB"/>
    <w:p w14:paraId="62D8CEB8" w14:textId="77777777" w:rsidR="00397FBB" w:rsidRDefault="00397FBB" w:rsidP="00397FBB">
      <w:pPr>
        <w:jc w:val="both"/>
      </w:pPr>
      <w:r>
        <w:t>En cumplimiento de lo dispuesto en los artículos 307.3 y 432 del Reglamento de Urbanismo de Castilla y León aprobado por Decreto 22/2004, de 29 de enero, se somete a información pública, mediante la publicación del presente anuncio:</w:t>
      </w:r>
    </w:p>
    <w:p w14:paraId="327F460E" w14:textId="77777777" w:rsidR="00397FBB" w:rsidRDefault="00397FBB"/>
    <w:p w14:paraId="57AF5F6D" w14:textId="77777777" w:rsidR="00397FBB" w:rsidRDefault="00397FBB">
      <w:r>
        <w:t xml:space="preserve"> 1.– Órgano que acuerda la información pública: Alcaldía.</w:t>
      </w:r>
    </w:p>
    <w:p w14:paraId="7DECB85A" w14:textId="77777777" w:rsidR="00397FBB" w:rsidRDefault="00397FBB">
      <w:r>
        <w:t xml:space="preserve"> 2.– Fecha del Acuerdo: 20 de MARZO de 2020.</w:t>
      </w:r>
    </w:p>
    <w:p w14:paraId="7D695A24" w14:textId="77777777" w:rsidR="00397FBB" w:rsidRDefault="00397FBB" w:rsidP="00397FBB">
      <w:pPr>
        <w:jc w:val="both"/>
      </w:pPr>
      <w:r>
        <w:t xml:space="preserve"> 3.– Instrumento o expediente sometido a información pública: Autorización de Uso Excepcional en Suelo Rústico para Proyecto PARA NAVE INDUSTRIAL EN NOGAREJAS, TM CASTROCONTRIGO </w:t>
      </w:r>
    </w:p>
    <w:p w14:paraId="4DB40440" w14:textId="77777777" w:rsidR="00397FBB" w:rsidRDefault="00397FBB">
      <w:r>
        <w:t xml:space="preserve">4.– Ámbito de aplicación: Parcela 60 del polígono 209, LOCALIDAD DE NOGAREJAS </w:t>
      </w:r>
    </w:p>
    <w:p w14:paraId="0E13D7C1" w14:textId="77777777" w:rsidR="00397FBB" w:rsidRDefault="00397FBB">
      <w:r>
        <w:t xml:space="preserve">5.– Identidad del Promotor: PETROJAMER SL </w:t>
      </w:r>
    </w:p>
    <w:p w14:paraId="2A48CC0D" w14:textId="77777777" w:rsidR="00397FBB" w:rsidRDefault="00397FBB" w:rsidP="00397FBB">
      <w:pPr>
        <w:jc w:val="both"/>
      </w:pPr>
      <w:r>
        <w:t xml:space="preserve">6.– Plazo de exposición: Veinte días, a contar desde el día siguiente al de la publicación del presente anuncio en el Boletín Oficial de Castilla y León y El Diario de </w:t>
      </w:r>
      <w:proofErr w:type="spellStart"/>
      <w:r>
        <w:t>Léón</w:t>
      </w:r>
      <w:proofErr w:type="spellEnd"/>
      <w:r>
        <w:t xml:space="preserve"> (a partir del último anuncio que aparezca publicado). </w:t>
      </w:r>
    </w:p>
    <w:p w14:paraId="45C8C665" w14:textId="77777777" w:rsidR="00397FBB" w:rsidRDefault="00397FBB">
      <w:r>
        <w:t xml:space="preserve">7.– Lugar, horarios dispuestos para la consulta del instrumento o expediente: Ayuntamiento de Castrocontrigo, de 9:00 a 14:00, de lunes a viernes y en la sede electrónica: </w:t>
      </w:r>
      <w:hyperlink r:id="rId4" w:history="1">
        <w:r w:rsidRPr="003860DD">
          <w:rPr>
            <w:rStyle w:val="Hipervnculo"/>
          </w:rPr>
          <w:t>http://aytocastrocontrigo.sedelectronica.es</w:t>
        </w:r>
      </w:hyperlink>
    </w:p>
    <w:p w14:paraId="426FE8F5" w14:textId="77777777" w:rsidR="00397FBB" w:rsidRDefault="00397FBB" w:rsidP="00397FBB">
      <w:r>
        <w:t xml:space="preserve"> 8.– Lugar y horario dispuestos para la presentación de alegaciones, sugerencias y cualesquiera otros documentos: Ayuntamiento de Castrocontrigo, de lunes a viernes de 9:00 a 14:00 y en la sede electrónica: </w:t>
      </w:r>
      <w:hyperlink r:id="rId5" w:history="1">
        <w:r w:rsidRPr="003860DD">
          <w:rPr>
            <w:rStyle w:val="Hipervnculo"/>
          </w:rPr>
          <w:t>http://</w:t>
        </w:r>
      </w:hyperlink>
      <w:hyperlink r:id="rId6" w:history="1">
        <w:r w:rsidRPr="003860DD">
          <w:rPr>
            <w:rStyle w:val="Hipervnculo"/>
          </w:rPr>
          <w:t>aytocastrocontrigo.sedelectronica.es</w:t>
        </w:r>
      </w:hyperlink>
    </w:p>
    <w:p w14:paraId="5A48D7CB" w14:textId="77777777" w:rsidR="00397FBB" w:rsidRDefault="00397FBB"/>
    <w:p w14:paraId="378B69F4" w14:textId="77777777" w:rsidR="00397FBB" w:rsidRDefault="00397FBB">
      <w:r>
        <w:t xml:space="preserve"> Castrocontrigo a 20 de marzo de 2020. El </w:t>
      </w:r>
      <w:proofErr w:type="gramStart"/>
      <w:r>
        <w:t>Alcalde</w:t>
      </w:r>
      <w:proofErr w:type="gramEnd"/>
      <w:r>
        <w:t xml:space="preserve">. Fdo. </w:t>
      </w:r>
      <w:proofErr w:type="spellStart"/>
      <w:r>
        <w:t>Olivio</w:t>
      </w:r>
      <w:proofErr w:type="spellEnd"/>
      <w:r>
        <w:t xml:space="preserve"> Campo Diéguez.</w:t>
      </w:r>
    </w:p>
    <w:sectPr w:rsidR="00397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B"/>
    <w:rsid w:val="0035427F"/>
    <w:rsid w:val="003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D4FB"/>
  <w15:chartTrackingRefBased/>
  <w15:docId w15:val="{8301FB10-899C-445D-83CA-7B50A14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F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tocastrocontrigo.sedelectronica.es" TargetMode="External"/><Relationship Id="rId5" Type="http://schemas.openxmlformats.org/officeDocument/2006/relationships/hyperlink" Target="http://sanchorreja.sedelectronica.es" TargetMode="External"/><Relationship Id="rId4" Type="http://schemas.openxmlformats.org/officeDocument/2006/relationships/hyperlink" Target="http://aytocastrocontrigo.sedelectroni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Ayto</cp:lastModifiedBy>
  <cp:revision>2</cp:revision>
  <dcterms:created xsi:type="dcterms:W3CDTF">2021-05-18T12:00:00Z</dcterms:created>
  <dcterms:modified xsi:type="dcterms:W3CDTF">2021-05-18T12:00:00Z</dcterms:modified>
</cp:coreProperties>
</file>